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B" w:rsidRDefault="0010670B" w:rsidP="008E0DBF">
      <w:pPr>
        <w:jc w:val="center"/>
        <w:rPr>
          <w:b/>
        </w:rPr>
      </w:pPr>
    </w:p>
    <w:p w:rsidR="008E0DBF" w:rsidRDefault="008E0DBF" w:rsidP="008E0DBF">
      <w:pPr>
        <w:jc w:val="center"/>
        <w:rPr>
          <w:b/>
        </w:rPr>
      </w:pPr>
    </w:p>
    <w:p w:rsidR="008E0DBF" w:rsidRDefault="008E0DBF" w:rsidP="008E0DBF">
      <w:pPr>
        <w:jc w:val="center"/>
        <w:rPr>
          <w:b/>
        </w:rPr>
      </w:pPr>
      <w:r>
        <w:rPr>
          <w:b/>
        </w:rPr>
        <w:t>Jacques Benedict (1879-1948)</w:t>
      </w:r>
    </w:p>
    <w:p w:rsidR="008E0DBF" w:rsidRDefault="008E0DBF" w:rsidP="008E0DBF">
      <w:pPr>
        <w:jc w:val="center"/>
        <w:rPr>
          <w:b/>
        </w:rPr>
      </w:pPr>
      <w:r>
        <w:rPr>
          <w:b/>
        </w:rPr>
        <w:t>Architect/builder of St. Andrew’s Parish House (1928)</w:t>
      </w:r>
    </w:p>
    <w:p w:rsidR="008E0DBF" w:rsidRDefault="008E0DBF" w:rsidP="008E0DBF">
      <w:pPr>
        <w:jc w:val="center"/>
        <w:rPr>
          <w:b/>
        </w:rPr>
      </w:pPr>
    </w:p>
    <w:p w:rsidR="008E0DBF" w:rsidRDefault="008E0DBF" w:rsidP="008E0DBF">
      <w:r>
        <w:t>Benedict worked with Ralph Adams Cram on the 1909 building of St. Andrew’s Episcopal Church in Denver.   Several decades later (1928)</w:t>
      </w:r>
      <w:proofErr w:type="gramStart"/>
      <w:r>
        <w:t>,  Rector</w:t>
      </w:r>
      <w:proofErr w:type="gramEnd"/>
      <w:r>
        <w:t xml:space="preserve"> Neil Stanley commissioned Benedict to design &amp; build the clergy house.  Its design matches the Gothic Revival style of the 1909 church building and was used as a rectory for almost 60 years.</w:t>
      </w:r>
    </w:p>
    <w:p w:rsidR="008E0DBF" w:rsidRDefault="008E0DBF" w:rsidP="008E0DBF"/>
    <w:p w:rsidR="008E0DBF" w:rsidRDefault="008E0DBF" w:rsidP="008E0DBF">
      <w:r>
        <w:t>Throughout his life</w:t>
      </w:r>
      <w:proofErr w:type="gramStart"/>
      <w:r>
        <w:t>,  Benedict</w:t>
      </w:r>
      <w:proofErr w:type="gramEnd"/>
      <w:r>
        <w:t xml:space="preserve"> was extraordinarily talented in drawing and sketching.  He and his wife used his original drawings as Christmas cards for many years.  One depicted here is titled “The earth is Mother of us all.”</w:t>
      </w:r>
      <w:bookmarkStart w:id="0" w:name="_GoBack"/>
      <w:bookmarkEnd w:id="0"/>
    </w:p>
    <w:p w:rsidR="008E0DBF" w:rsidRPr="008E0DBF" w:rsidRDefault="008E0DBF" w:rsidP="008E0DBF"/>
    <w:p w:rsidR="008E0DBF" w:rsidRPr="008E0DBF" w:rsidRDefault="008E0DBF" w:rsidP="008E0DBF">
      <w:pPr>
        <w:jc w:val="center"/>
        <w:rPr>
          <w:b/>
        </w:rPr>
      </w:pPr>
    </w:p>
    <w:sectPr w:rsidR="008E0DBF" w:rsidRPr="008E0DBF" w:rsidSect="001067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BF"/>
    <w:rsid w:val="0010670B"/>
    <w:rsid w:val="008E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90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553</Characters>
  <Application>Microsoft Macintosh Word</Application>
  <DocSecurity>0</DocSecurity>
  <Lines>4</Lines>
  <Paragraphs>1</Paragraphs>
  <ScaleCrop>false</ScaleCrop>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Kester</dc:creator>
  <cp:keywords/>
  <dc:description/>
  <cp:lastModifiedBy>Phyllis Kester</cp:lastModifiedBy>
  <cp:revision>1</cp:revision>
  <dcterms:created xsi:type="dcterms:W3CDTF">2017-11-28T02:56:00Z</dcterms:created>
  <dcterms:modified xsi:type="dcterms:W3CDTF">2017-11-28T03:05:00Z</dcterms:modified>
</cp:coreProperties>
</file>